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83334" w14:textId="77777777" w:rsidR="00B56316" w:rsidRDefault="00B56316" w:rsidP="005D2BDC">
      <w:pPr>
        <w:jc w:val="center"/>
        <w:rPr>
          <w:rFonts w:ascii="Times New Roman" w:hAnsi="Times New Roman" w:cs="Times New Roman"/>
          <w:u w:val="single"/>
        </w:rPr>
      </w:pPr>
      <w:r>
        <w:rPr>
          <w:noProof/>
        </w:rPr>
        <w:drawing>
          <wp:inline distT="0" distB="0" distL="0" distR="0" wp14:anchorId="0172892D" wp14:editId="2205352D">
            <wp:extent cx="5943600" cy="131611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withoutstatefederation copy.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316119"/>
                    </a:xfrm>
                    <a:prstGeom prst="rect">
                      <a:avLst/>
                    </a:prstGeom>
                  </pic:spPr>
                </pic:pic>
              </a:graphicData>
            </a:graphic>
          </wp:inline>
        </w:drawing>
      </w:r>
    </w:p>
    <w:p w14:paraId="71513518" w14:textId="77777777" w:rsidR="00B56316" w:rsidRDefault="00B56316" w:rsidP="005D2BDC">
      <w:pPr>
        <w:jc w:val="center"/>
        <w:rPr>
          <w:rFonts w:ascii="Times New Roman" w:hAnsi="Times New Roman" w:cs="Times New Roman"/>
          <w:u w:val="single"/>
        </w:rPr>
      </w:pPr>
    </w:p>
    <w:p w14:paraId="536EC670" w14:textId="77777777" w:rsidR="00AF6EDF" w:rsidRDefault="005D2BDC" w:rsidP="005D2BDC">
      <w:pPr>
        <w:jc w:val="center"/>
        <w:rPr>
          <w:rFonts w:ascii="Times New Roman" w:hAnsi="Times New Roman" w:cs="Times New Roman"/>
          <w:u w:val="single"/>
        </w:rPr>
      </w:pPr>
      <w:r>
        <w:rPr>
          <w:rFonts w:ascii="Times New Roman" w:hAnsi="Times New Roman" w:cs="Times New Roman"/>
          <w:u w:val="single"/>
        </w:rPr>
        <w:t>QSAC Testimony- 3/24/14</w:t>
      </w:r>
    </w:p>
    <w:p w14:paraId="5BBFA61B" w14:textId="77777777" w:rsidR="005D2BDC" w:rsidRDefault="005D2BDC" w:rsidP="005D2BDC">
      <w:pPr>
        <w:rPr>
          <w:rFonts w:ascii="Times New Roman" w:hAnsi="Times New Roman" w:cs="Times New Roman"/>
        </w:rPr>
      </w:pPr>
      <w:r>
        <w:rPr>
          <w:rFonts w:ascii="Times New Roman" w:hAnsi="Times New Roman" w:cs="Times New Roman"/>
        </w:rPr>
        <w:t>Good morning Senator Ruiz and the distinguished members of the Senate Education Committee and thank you for the invitation to testify before you today. My name is Donna Chiera and I am the president of AFT New Jersey, former president of the Perth Amboy AFT local, and a lifelong educator. I come before you today to discuss my experiences with the Quality Single Accountability Continuum</w:t>
      </w:r>
      <w:r w:rsidR="001038E6">
        <w:rPr>
          <w:rFonts w:ascii="Times New Roman" w:hAnsi="Times New Roman" w:cs="Times New Roman"/>
        </w:rPr>
        <w:t xml:space="preserve">, </w:t>
      </w:r>
      <w:r>
        <w:rPr>
          <w:rFonts w:ascii="Times New Roman" w:hAnsi="Times New Roman" w:cs="Times New Roman"/>
        </w:rPr>
        <w:t>to point out where</w:t>
      </w:r>
      <w:r w:rsidR="001038E6">
        <w:rPr>
          <w:rFonts w:ascii="Times New Roman" w:hAnsi="Times New Roman" w:cs="Times New Roman"/>
        </w:rPr>
        <w:t xml:space="preserve"> the system fails us as a state, and to identify new approaches</w:t>
      </w:r>
      <w:r>
        <w:rPr>
          <w:rFonts w:ascii="Times New Roman" w:hAnsi="Times New Roman" w:cs="Times New Roman"/>
        </w:rPr>
        <w:t xml:space="preserve"> to improve our districts and</w:t>
      </w:r>
      <w:r w:rsidR="001038E6">
        <w:rPr>
          <w:rFonts w:ascii="Times New Roman" w:hAnsi="Times New Roman" w:cs="Times New Roman"/>
        </w:rPr>
        <w:t xml:space="preserve"> public education in New Jersey</w:t>
      </w:r>
    </w:p>
    <w:p w14:paraId="62543778" w14:textId="77777777" w:rsidR="005D2BDC" w:rsidRDefault="00B22558" w:rsidP="005D2BDC">
      <w:pPr>
        <w:rPr>
          <w:rFonts w:ascii="Times New Roman" w:hAnsi="Times New Roman" w:cs="Times New Roman"/>
        </w:rPr>
      </w:pPr>
      <w:r>
        <w:rPr>
          <w:rFonts w:ascii="Times New Roman" w:hAnsi="Times New Roman" w:cs="Times New Roman"/>
        </w:rPr>
        <w:t>QSAC asks districts to evaluate their compliance in five categories.</w:t>
      </w:r>
      <w:r w:rsidR="00247C15">
        <w:rPr>
          <w:rFonts w:ascii="Times New Roman" w:hAnsi="Times New Roman" w:cs="Times New Roman"/>
        </w:rPr>
        <w:t xml:space="preserve"> Though streamlined from </w:t>
      </w:r>
      <w:r w:rsidR="009319A3">
        <w:rPr>
          <w:rFonts w:ascii="Times New Roman" w:hAnsi="Times New Roman" w:cs="Times New Roman"/>
        </w:rPr>
        <w:t>a survey with</w:t>
      </w:r>
      <w:r w:rsidR="00247C15">
        <w:rPr>
          <w:rFonts w:ascii="Times New Roman" w:hAnsi="Times New Roman" w:cs="Times New Roman"/>
        </w:rPr>
        <w:t xml:space="preserve"> more than 300 indicators that were required when the system launched in 2007, the evaluation process is often time-consuming, </w:t>
      </w:r>
      <w:r w:rsidR="009319A3">
        <w:rPr>
          <w:rFonts w:ascii="Times New Roman" w:hAnsi="Times New Roman" w:cs="Times New Roman"/>
        </w:rPr>
        <w:t>labor-</w:t>
      </w:r>
      <w:r w:rsidR="00B62B34">
        <w:rPr>
          <w:rFonts w:ascii="Times New Roman" w:hAnsi="Times New Roman" w:cs="Times New Roman"/>
        </w:rPr>
        <w:t>intensive</w:t>
      </w:r>
      <w:r w:rsidR="009319A3">
        <w:rPr>
          <w:rFonts w:ascii="Times New Roman" w:hAnsi="Times New Roman" w:cs="Times New Roman"/>
        </w:rPr>
        <w:t>, and in many cases, repetitive. While we strongly believe in a thorough accountability system for our school districts, QSAC can be intrusive. For instance, I served on the QSAC team in Perth Amboy and we submitted our financial information as part of our QSAC review in addition to our Abbott district audit, a Title I audit, and a County Superintendent audit. Complying with the requests from these entities takes time away from delivering a high quality education to our students and the demands on district time could be eased with improved communication between the</w:t>
      </w:r>
      <w:r w:rsidR="00B62B34">
        <w:rPr>
          <w:rFonts w:ascii="Times New Roman" w:hAnsi="Times New Roman" w:cs="Times New Roman"/>
        </w:rPr>
        <w:t xml:space="preserve"> requesting</w:t>
      </w:r>
      <w:r w:rsidR="009319A3">
        <w:rPr>
          <w:rFonts w:ascii="Times New Roman" w:hAnsi="Times New Roman" w:cs="Times New Roman"/>
        </w:rPr>
        <w:t xml:space="preserve"> </w:t>
      </w:r>
      <w:r w:rsidR="00B62B34">
        <w:rPr>
          <w:rFonts w:ascii="Times New Roman" w:hAnsi="Times New Roman" w:cs="Times New Roman"/>
        </w:rPr>
        <w:t>agencies</w:t>
      </w:r>
      <w:r w:rsidR="009319A3">
        <w:rPr>
          <w:rFonts w:ascii="Times New Roman" w:hAnsi="Times New Roman" w:cs="Times New Roman"/>
        </w:rPr>
        <w:t xml:space="preserve">. Additionally, there needs to be more distinction between the indicators and categories QSAC looks at. In Perth Amboy, we failed </w:t>
      </w:r>
      <w:r w:rsidR="00B62B34">
        <w:rPr>
          <w:rFonts w:ascii="Times New Roman" w:hAnsi="Times New Roman" w:cs="Times New Roman"/>
        </w:rPr>
        <w:t>the</w:t>
      </w:r>
      <w:r w:rsidR="009319A3">
        <w:rPr>
          <w:rFonts w:ascii="Times New Roman" w:hAnsi="Times New Roman" w:cs="Times New Roman"/>
        </w:rPr>
        <w:t xml:space="preserve"> Instruction category because our curriculum didn’t fully align with Common Core Standards. Ultimately that also led to the district failing the Governance category. Districts should not be penalized twice for one mistake.</w:t>
      </w:r>
    </w:p>
    <w:p w14:paraId="53E0D261" w14:textId="77777777" w:rsidR="008C142C" w:rsidRDefault="00247C15" w:rsidP="005D2BDC">
      <w:pPr>
        <w:rPr>
          <w:rFonts w:ascii="Times New Roman" w:hAnsi="Times New Roman" w:cs="Times New Roman"/>
        </w:rPr>
      </w:pPr>
      <w:r>
        <w:rPr>
          <w:rFonts w:ascii="Times New Roman" w:hAnsi="Times New Roman" w:cs="Times New Roman"/>
        </w:rPr>
        <w:t>QSAC forces districts to concentrate their efforts on compliance with the indicators on the assessment rather than identifying areas where districts can improve.</w:t>
      </w:r>
      <w:r w:rsidR="001038E6">
        <w:rPr>
          <w:rFonts w:ascii="Times New Roman" w:hAnsi="Times New Roman" w:cs="Times New Roman"/>
        </w:rPr>
        <w:t xml:space="preserve"> QSAC doesn’t seriously measure student achievement or academic gains. </w:t>
      </w:r>
      <w:r w:rsidR="00040BD7">
        <w:rPr>
          <w:rFonts w:ascii="Times New Roman" w:hAnsi="Times New Roman" w:cs="Times New Roman"/>
        </w:rPr>
        <w:t xml:space="preserve">An accountability system should provide districts with the support and resources to come up to compliance in areas where it does not currently meet the state standards. In these areas, the accountability system should mirror the supports institutionalized in TEACHNJ, New Jersey’s tenure reform law. If a teacher receives a </w:t>
      </w:r>
      <w:r w:rsidR="00986D16">
        <w:rPr>
          <w:rFonts w:ascii="Times New Roman" w:hAnsi="Times New Roman" w:cs="Times New Roman"/>
        </w:rPr>
        <w:t>poor evaluation, the teacher works with the district to diagnose their weaknesses and receives an improvement plan to bring their performance to the appropriate level. If QSAC is to be a true improvement tool and not just a compliance checklist, a similar support system should be instituted for struggling districts.</w:t>
      </w:r>
    </w:p>
    <w:p w14:paraId="72F3C0A1" w14:textId="77777777" w:rsidR="008C142C" w:rsidRDefault="00986D16" w:rsidP="005D2BDC">
      <w:pPr>
        <w:rPr>
          <w:rFonts w:ascii="Times New Roman" w:hAnsi="Times New Roman" w:cs="Times New Roman"/>
        </w:rPr>
      </w:pPr>
      <w:r>
        <w:rPr>
          <w:rFonts w:ascii="Times New Roman" w:hAnsi="Times New Roman" w:cs="Times New Roman"/>
        </w:rPr>
        <w:t>Requirements surrounding the s</w:t>
      </w:r>
      <w:r w:rsidR="008C142C">
        <w:rPr>
          <w:rFonts w:ascii="Times New Roman" w:hAnsi="Times New Roman" w:cs="Times New Roman"/>
        </w:rPr>
        <w:t xml:space="preserve">tate takeover </w:t>
      </w:r>
      <w:r>
        <w:rPr>
          <w:rFonts w:ascii="Times New Roman" w:hAnsi="Times New Roman" w:cs="Times New Roman"/>
        </w:rPr>
        <w:t xml:space="preserve">districts have been ambiguous since QSAC was launched. While state control over three districts (Newark, Paterson, and Jersey City) predates QSAC, it still has become the method of returning operations to local control. However, the state Department of Education has inconsistently used this power to give districts authority back- while Jersey City has regained some </w:t>
      </w:r>
      <w:r>
        <w:rPr>
          <w:rFonts w:ascii="Times New Roman" w:hAnsi="Times New Roman" w:cs="Times New Roman"/>
        </w:rPr>
        <w:lastRenderedPageBreak/>
        <w:t xml:space="preserve">governance, Newark remains under state control despite passing </w:t>
      </w:r>
      <w:r w:rsidR="00512BEE">
        <w:rPr>
          <w:rFonts w:ascii="Times New Roman" w:hAnsi="Times New Roman" w:cs="Times New Roman"/>
        </w:rPr>
        <w:t>four</w:t>
      </w:r>
      <w:r>
        <w:rPr>
          <w:rFonts w:ascii="Times New Roman" w:hAnsi="Times New Roman" w:cs="Times New Roman"/>
        </w:rPr>
        <w:t xml:space="preserve"> of the </w:t>
      </w:r>
      <w:r w:rsidR="00512BEE">
        <w:rPr>
          <w:rFonts w:ascii="Times New Roman" w:hAnsi="Times New Roman" w:cs="Times New Roman"/>
        </w:rPr>
        <w:t>five</w:t>
      </w:r>
      <w:r>
        <w:rPr>
          <w:rFonts w:ascii="Times New Roman" w:hAnsi="Times New Roman" w:cs="Times New Roman"/>
        </w:rPr>
        <w:t xml:space="preserve"> QSAC categories </w:t>
      </w:r>
      <w:r w:rsidR="00512BEE">
        <w:rPr>
          <w:rFonts w:ascii="Times New Roman" w:hAnsi="Times New Roman" w:cs="Times New Roman"/>
        </w:rPr>
        <w:t>as recently as 2011 as the state Department of Education did not feel that the district demonstrated “sustained progress”. This shows a lack of respect to the local district and community, whose input is often ignored in takeover districts. The Legislature should demonstrate leadership in establishing a process in which an accountability system is</w:t>
      </w:r>
      <w:r>
        <w:rPr>
          <w:rFonts w:ascii="Times New Roman" w:hAnsi="Times New Roman" w:cs="Times New Roman"/>
        </w:rPr>
        <w:t xml:space="preserve"> </w:t>
      </w:r>
      <w:r w:rsidR="00512BEE">
        <w:rPr>
          <w:rFonts w:ascii="Times New Roman" w:hAnsi="Times New Roman" w:cs="Times New Roman"/>
        </w:rPr>
        <w:t xml:space="preserve">used to permanently transition takeover districts to local control. This system should </w:t>
      </w:r>
      <w:r w:rsidR="00A70935">
        <w:rPr>
          <w:rFonts w:ascii="Times New Roman" w:hAnsi="Times New Roman" w:cs="Times New Roman"/>
        </w:rPr>
        <w:t xml:space="preserve">prioritize stability and </w:t>
      </w:r>
      <w:r w:rsidR="00512BEE">
        <w:rPr>
          <w:rFonts w:ascii="Times New Roman" w:hAnsi="Times New Roman" w:cs="Times New Roman"/>
        </w:rPr>
        <w:t xml:space="preserve">include safeguards to prevent control bouncing back and forth between the state and local district </w:t>
      </w:r>
      <w:r w:rsidR="00A70935">
        <w:rPr>
          <w:rFonts w:ascii="Times New Roman" w:hAnsi="Times New Roman" w:cs="Times New Roman"/>
        </w:rPr>
        <w:t xml:space="preserve">based on if a district passes a category or not. </w:t>
      </w:r>
    </w:p>
    <w:p w14:paraId="0C31E830" w14:textId="77777777" w:rsidR="008C142C" w:rsidRDefault="00B22558" w:rsidP="005D2BDC">
      <w:pPr>
        <w:rPr>
          <w:rFonts w:ascii="Times New Roman" w:hAnsi="Times New Roman" w:cs="Times New Roman"/>
        </w:rPr>
      </w:pPr>
      <w:r>
        <w:rPr>
          <w:rFonts w:ascii="Times New Roman" w:hAnsi="Times New Roman" w:cs="Times New Roman"/>
        </w:rPr>
        <w:t xml:space="preserve">Moving forward, we would like to see QSAC or any accountability system in New Jersey </w:t>
      </w:r>
      <w:r w:rsidR="00035B69">
        <w:rPr>
          <w:rFonts w:ascii="Times New Roman" w:hAnsi="Times New Roman" w:cs="Times New Roman"/>
        </w:rPr>
        <w:t xml:space="preserve">put more of an emphasis on community input. The system should solicit the opinion of the community, </w:t>
      </w:r>
      <w:r w:rsidR="00512BEE">
        <w:rPr>
          <w:rFonts w:ascii="Times New Roman" w:hAnsi="Times New Roman" w:cs="Times New Roman"/>
        </w:rPr>
        <w:t>including</w:t>
      </w:r>
      <w:r w:rsidR="00035B69">
        <w:rPr>
          <w:rFonts w:ascii="Times New Roman" w:hAnsi="Times New Roman" w:cs="Times New Roman"/>
        </w:rPr>
        <w:t xml:space="preserve"> parents, businesses, community organizations, or any person or group </w:t>
      </w:r>
      <w:r w:rsidR="005E4C01">
        <w:rPr>
          <w:rFonts w:ascii="Times New Roman" w:hAnsi="Times New Roman" w:cs="Times New Roman"/>
        </w:rPr>
        <w:t xml:space="preserve">with an interest in their local schools’ performance. This is especially true in the state takeover districts, where too often the state appointed superintendents and district leadership do not solicit community input or engage in meaningful dialogue with local stakeholders. Additionally, our accountability systems should diagnose which districts need resources and ensure that these supports flow toward districts and schools in need. QSAC could help identify these districts in need so that the Legislature and Department of Education </w:t>
      </w:r>
      <w:r w:rsidR="00692914">
        <w:rPr>
          <w:rFonts w:ascii="Times New Roman" w:hAnsi="Times New Roman" w:cs="Times New Roman"/>
        </w:rPr>
        <w:t>can provide them with adequate financial support and educational assistance. The remedies for districts found wanting in certain categories should not be punitive, should not lead to privatization or outsourcing of our public education system, and should be student-centered with the clear objective of improving our schools.</w:t>
      </w:r>
    </w:p>
    <w:p w14:paraId="71A52B1D" w14:textId="77777777" w:rsidR="00692914" w:rsidRDefault="00692914" w:rsidP="005D2BDC">
      <w:pPr>
        <w:rPr>
          <w:rFonts w:ascii="Times New Roman" w:hAnsi="Times New Roman" w:cs="Times New Roman"/>
        </w:rPr>
      </w:pPr>
      <w:r>
        <w:rPr>
          <w:rFonts w:ascii="Times New Roman" w:hAnsi="Times New Roman" w:cs="Times New Roman"/>
        </w:rPr>
        <w:t>Thank you for inviting me to testify before your committee today</w:t>
      </w:r>
      <w:r w:rsidR="001038E6">
        <w:rPr>
          <w:rFonts w:ascii="Times New Roman" w:hAnsi="Times New Roman" w:cs="Times New Roman"/>
        </w:rPr>
        <w:t>. The goals of our state’s district accountability system need to be clear. Is the goal simply compliance or do we want to identify a roadmap to improve public education?</w:t>
      </w:r>
      <w:r>
        <w:rPr>
          <w:rFonts w:ascii="Times New Roman" w:hAnsi="Times New Roman" w:cs="Times New Roman"/>
        </w:rPr>
        <w:t xml:space="preserve"> AFT New Jersey is willing and able to assist </w:t>
      </w:r>
      <w:proofErr w:type="gramStart"/>
      <w:r>
        <w:rPr>
          <w:rFonts w:ascii="Times New Roman" w:hAnsi="Times New Roman" w:cs="Times New Roman"/>
        </w:rPr>
        <w:t>this body in helping New Jersey develop</w:t>
      </w:r>
      <w:proofErr w:type="gramEnd"/>
      <w:r>
        <w:rPr>
          <w:rFonts w:ascii="Times New Roman" w:hAnsi="Times New Roman" w:cs="Times New Roman"/>
        </w:rPr>
        <w:t xml:space="preserve"> an accountability system that can lead to real gains for students in our state.</w:t>
      </w:r>
    </w:p>
    <w:p w14:paraId="6873E1C8" w14:textId="77777777" w:rsidR="00B56316" w:rsidRDefault="00B56316" w:rsidP="005D2BDC">
      <w:pPr>
        <w:rPr>
          <w:rFonts w:ascii="Times New Roman" w:hAnsi="Times New Roman" w:cs="Times New Roman"/>
        </w:rPr>
      </w:pPr>
    </w:p>
    <w:p w14:paraId="40A9A560" w14:textId="77777777" w:rsidR="00B56316" w:rsidRDefault="00B56316" w:rsidP="005D2BDC">
      <w:pPr>
        <w:rPr>
          <w:rFonts w:ascii="Times New Roman" w:hAnsi="Times New Roman" w:cs="Times New Roman"/>
        </w:rPr>
      </w:pPr>
    </w:p>
    <w:p w14:paraId="473A270C" w14:textId="77777777" w:rsidR="00B56316" w:rsidRDefault="00B56316" w:rsidP="005D2BDC">
      <w:pPr>
        <w:rPr>
          <w:rFonts w:ascii="Times New Roman" w:hAnsi="Times New Roman" w:cs="Times New Roman"/>
        </w:rPr>
      </w:pPr>
    </w:p>
    <w:p w14:paraId="1CF8C2AA" w14:textId="77777777" w:rsidR="00B56316" w:rsidRDefault="00B56316" w:rsidP="005D2BDC">
      <w:pPr>
        <w:rPr>
          <w:rFonts w:ascii="Times New Roman" w:hAnsi="Times New Roman" w:cs="Times New Roman"/>
        </w:rPr>
      </w:pPr>
    </w:p>
    <w:p w14:paraId="0E50BC4B" w14:textId="77777777" w:rsidR="00B56316" w:rsidRDefault="00B56316" w:rsidP="005D2BDC">
      <w:pPr>
        <w:rPr>
          <w:rFonts w:ascii="Times New Roman" w:hAnsi="Times New Roman" w:cs="Times New Roman"/>
        </w:rPr>
      </w:pPr>
    </w:p>
    <w:p w14:paraId="4A543621" w14:textId="77777777" w:rsidR="00B56316" w:rsidRDefault="00B56316" w:rsidP="005D2BDC">
      <w:pPr>
        <w:rPr>
          <w:rFonts w:ascii="Times New Roman" w:hAnsi="Times New Roman" w:cs="Times New Roman"/>
        </w:rPr>
      </w:pPr>
    </w:p>
    <w:p w14:paraId="1BAD6243" w14:textId="77777777" w:rsidR="00B56316" w:rsidRDefault="00B56316" w:rsidP="005D2BDC">
      <w:pPr>
        <w:rPr>
          <w:rFonts w:ascii="Times New Roman" w:hAnsi="Times New Roman" w:cs="Times New Roman"/>
        </w:rPr>
      </w:pPr>
    </w:p>
    <w:p w14:paraId="659F68BF" w14:textId="77777777" w:rsidR="00B56316" w:rsidRDefault="00B56316" w:rsidP="005D2BDC">
      <w:pPr>
        <w:rPr>
          <w:rFonts w:ascii="Times New Roman" w:hAnsi="Times New Roman" w:cs="Times New Roman"/>
        </w:rPr>
      </w:pPr>
    </w:p>
    <w:p w14:paraId="2F82615F" w14:textId="77777777" w:rsidR="00B56316" w:rsidRDefault="00B56316" w:rsidP="005D2BDC">
      <w:pPr>
        <w:rPr>
          <w:rFonts w:ascii="Times New Roman" w:hAnsi="Times New Roman" w:cs="Times New Roman"/>
        </w:rPr>
      </w:pPr>
    </w:p>
    <w:p w14:paraId="37DE4843" w14:textId="77777777" w:rsidR="00B56316" w:rsidRDefault="00B56316" w:rsidP="005D2BDC">
      <w:pPr>
        <w:rPr>
          <w:rFonts w:ascii="Times New Roman" w:hAnsi="Times New Roman" w:cs="Times New Roman"/>
        </w:rPr>
      </w:pPr>
    </w:p>
    <w:p w14:paraId="65870881" w14:textId="77777777" w:rsidR="00B56316" w:rsidRDefault="00B56316" w:rsidP="00B56316">
      <w:pPr>
        <w:pStyle w:val="Footer"/>
        <w:jc w:val="center"/>
        <w:rPr>
          <w:color w:val="808080" w:themeColor="background1" w:themeShade="80"/>
          <w:sz w:val="20"/>
          <w:szCs w:val="20"/>
        </w:rPr>
      </w:pPr>
      <w:r>
        <w:rPr>
          <w:color w:val="808080" w:themeColor="background1" w:themeShade="80"/>
          <w:sz w:val="20"/>
          <w:szCs w:val="20"/>
        </w:rPr>
        <w:t xml:space="preserve">American Federation of Teachers New Jersey (AFTNJ), AFL-CIO </w:t>
      </w:r>
    </w:p>
    <w:p w14:paraId="085E38B9" w14:textId="77777777" w:rsidR="00B56316" w:rsidRDefault="00B56316" w:rsidP="00B56316">
      <w:pPr>
        <w:pStyle w:val="Footer"/>
        <w:jc w:val="center"/>
        <w:rPr>
          <w:color w:val="808080" w:themeColor="background1" w:themeShade="80"/>
          <w:sz w:val="20"/>
          <w:szCs w:val="20"/>
        </w:rPr>
      </w:pPr>
      <w:hyperlink r:id="rId8" w:history="1">
        <w:r w:rsidRPr="00F625A2">
          <w:rPr>
            <w:rStyle w:val="Hyperlink"/>
            <w:sz w:val="20"/>
            <w:szCs w:val="20"/>
          </w:rPr>
          <w:t>www.aftnj.org</w:t>
        </w:r>
      </w:hyperlink>
      <w:r>
        <w:rPr>
          <w:color w:val="808080" w:themeColor="background1" w:themeShade="80"/>
          <w:sz w:val="20"/>
          <w:szCs w:val="20"/>
        </w:rPr>
        <w:t xml:space="preserve">  | </w:t>
      </w:r>
      <w:hyperlink r:id="rId9" w:history="1">
        <w:r w:rsidRPr="00F625A2">
          <w:rPr>
            <w:rStyle w:val="Hyperlink"/>
            <w:sz w:val="20"/>
            <w:szCs w:val="20"/>
          </w:rPr>
          <w:t>www.facebook.com/aftnj</w:t>
        </w:r>
      </w:hyperlink>
      <w:r>
        <w:rPr>
          <w:color w:val="808080" w:themeColor="background1" w:themeShade="80"/>
          <w:sz w:val="20"/>
          <w:szCs w:val="20"/>
        </w:rPr>
        <w:t xml:space="preserve"> | twitter </w:t>
      </w:r>
      <w:hyperlink r:id="rId10" w:history="1">
        <w:r w:rsidRPr="00F917E7">
          <w:rPr>
            <w:rStyle w:val="Hyperlink"/>
            <w:sz w:val="20"/>
            <w:szCs w:val="20"/>
          </w:rPr>
          <w:t>@</w:t>
        </w:r>
        <w:proofErr w:type="spellStart"/>
        <w:r w:rsidRPr="00F917E7">
          <w:rPr>
            <w:rStyle w:val="Hyperlink"/>
            <w:sz w:val="20"/>
            <w:szCs w:val="20"/>
          </w:rPr>
          <w:t>aftnj</w:t>
        </w:r>
        <w:proofErr w:type="spellEnd"/>
      </w:hyperlink>
      <w:r>
        <w:rPr>
          <w:color w:val="808080" w:themeColor="background1" w:themeShade="80"/>
          <w:sz w:val="20"/>
          <w:szCs w:val="20"/>
        </w:rPr>
        <w:t xml:space="preserve"> </w:t>
      </w:r>
    </w:p>
    <w:p w14:paraId="21B2CE5A" w14:textId="77777777" w:rsidR="00B56316" w:rsidRDefault="00B56316" w:rsidP="00B56316">
      <w:pPr>
        <w:pStyle w:val="Footer"/>
        <w:jc w:val="center"/>
        <w:rPr>
          <w:color w:val="808080" w:themeColor="background1" w:themeShade="80"/>
          <w:sz w:val="20"/>
          <w:szCs w:val="20"/>
        </w:rPr>
      </w:pPr>
    </w:p>
    <w:p w14:paraId="63A30E90" w14:textId="77777777" w:rsidR="008C142C" w:rsidRPr="00B56316" w:rsidRDefault="00B56316" w:rsidP="00B56316">
      <w:pPr>
        <w:pStyle w:val="Footer"/>
        <w:jc w:val="center"/>
        <w:rPr>
          <w:color w:val="808080" w:themeColor="background1" w:themeShade="80"/>
          <w:sz w:val="16"/>
          <w:szCs w:val="16"/>
        </w:rPr>
      </w:pPr>
      <w:r w:rsidRPr="00F917E7">
        <w:rPr>
          <w:color w:val="808080" w:themeColor="background1" w:themeShade="80"/>
          <w:sz w:val="16"/>
          <w:szCs w:val="16"/>
        </w:rPr>
        <w:t>Labor produced</w:t>
      </w:r>
      <w:bookmarkStart w:id="0" w:name="_GoBack"/>
      <w:bookmarkEnd w:id="0"/>
    </w:p>
    <w:sectPr w:rsidR="008C142C" w:rsidRPr="00B563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DF637" w14:textId="77777777" w:rsidR="00B56316" w:rsidRDefault="00B56316" w:rsidP="00B56316">
      <w:pPr>
        <w:spacing w:after="0" w:line="240" w:lineRule="auto"/>
      </w:pPr>
      <w:r>
        <w:separator/>
      </w:r>
    </w:p>
  </w:endnote>
  <w:endnote w:type="continuationSeparator" w:id="0">
    <w:p w14:paraId="74AA17A2" w14:textId="77777777" w:rsidR="00B56316" w:rsidRDefault="00B56316" w:rsidP="00B5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5D12C" w14:textId="77777777" w:rsidR="00B56316" w:rsidRDefault="00B56316" w:rsidP="00B56316">
      <w:pPr>
        <w:spacing w:after="0" w:line="240" w:lineRule="auto"/>
      </w:pPr>
      <w:r>
        <w:separator/>
      </w:r>
    </w:p>
  </w:footnote>
  <w:footnote w:type="continuationSeparator" w:id="0">
    <w:p w14:paraId="602F7D72" w14:textId="77777777" w:rsidR="00B56316" w:rsidRDefault="00B56316" w:rsidP="00B56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DC"/>
    <w:rsid w:val="00035B69"/>
    <w:rsid w:val="00040BD7"/>
    <w:rsid w:val="001038E6"/>
    <w:rsid w:val="001E2E4F"/>
    <w:rsid w:val="00247C15"/>
    <w:rsid w:val="00512BEE"/>
    <w:rsid w:val="005D2BDC"/>
    <w:rsid w:val="005E4C01"/>
    <w:rsid w:val="00692914"/>
    <w:rsid w:val="008C142C"/>
    <w:rsid w:val="009319A3"/>
    <w:rsid w:val="00986D16"/>
    <w:rsid w:val="00A70935"/>
    <w:rsid w:val="00AF6EDF"/>
    <w:rsid w:val="00B22558"/>
    <w:rsid w:val="00B56316"/>
    <w:rsid w:val="00B62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B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6316"/>
  </w:style>
  <w:style w:type="paragraph" w:styleId="Footer">
    <w:name w:val="footer"/>
    <w:basedOn w:val="Normal"/>
    <w:link w:val="FooterChar"/>
    <w:uiPriority w:val="99"/>
    <w:unhideWhenUsed/>
    <w:rsid w:val="00B563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6316"/>
  </w:style>
  <w:style w:type="paragraph" w:styleId="BalloonText">
    <w:name w:val="Balloon Text"/>
    <w:basedOn w:val="Normal"/>
    <w:link w:val="BalloonTextChar"/>
    <w:uiPriority w:val="99"/>
    <w:semiHidden/>
    <w:unhideWhenUsed/>
    <w:rsid w:val="00B563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316"/>
    <w:rPr>
      <w:rFonts w:ascii="Lucida Grande" w:hAnsi="Lucida Grande" w:cs="Lucida Grande"/>
      <w:sz w:val="18"/>
      <w:szCs w:val="18"/>
    </w:rPr>
  </w:style>
  <w:style w:type="character" w:styleId="Hyperlink">
    <w:name w:val="Hyperlink"/>
    <w:basedOn w:val="DefaultParagraphFont"/>
    <w:uiPriority w:val="99"/>
    <w:unhideWhenUsed/>
    <w:rsid w:val="00B563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6316"/>
  </w:style>
  <w:style w:type="paragraph" w:styleId="Footer">
    <w:name w:val="footer"/>
    <w:basedOn w:val="Normal"/>
    <w:link w:val="FooterChar"/>
    <w:uiPriority w:val="99"/>
    <w:unhideWhenUsed/>
    <w:rsid w:val="00B563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6316"/>
  </w:style>
  <w:style w:type="paragraph" w:styleId="BalloonText">
    <w:name w:val="Balloon Text"/>
    <w:basedOn w:val="Normal"/>
    <w:link w:val="BalloonTextChar"/>
    <w:uiPriority w:val="99"/>
    <w:semiHidden/>
    <w:unhideWhenUsed/>
    <w:rsid w:val="00B563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316"/>
    <w:rPr>
      <w:rFonts w:ascii="Lucida Grande" w:hAnsi="Lucida Grande" w:cs="Lucida Grande"/>
      <w:sz w:val="18"/>
      <w:szCs w:val="18"/>
    </w:rPr>
  </w:style>
  <w:style w:type="character" w:styleId="Hyperlink">
    <w:name w:val="Hyperlink"/>
    <w:basedOn w:val="DefaultParagraphFont"/>
    <w:uiPriority w:val="99"/>
    <w:unhideWhenUsed/>
    <w:rsid w:val="00B56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ftnj.org" TargetMode="External"/><Relationship Id="rId9" Type="http://schemas.openxmlformats.org/officeDocument/2006/relationships/hyperlink" Target="http://www.facebook.com/aftnj" TargetMode="External"/><Relationship Id="rId10" Type="http://schemas.openxmlformats.org/officeDocument/2006/relationships/hyperlink" Target="https://twitter.com/AFT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4691</Characters>
  <Application>Microsoft Macintosh Word</Application>
  <DocSecurity>0</DocSecurity>
  <Lines>57</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AFTNJ</dc:creator>
  <cp:keywords/>
  <dc:description/>
  <cp:lastModifiedBy>Nat Bender</cp:lastModifiedBy>
  <cp:revision>3</cp:revision>
  <dcterms:created xsi:type="dcterms:W3CDTF">2014-03-24T18:33:00Z</dcterms:created>
  <dcterms:modified xsi:type="dcterms:W3CDTF">2014-03-24T18:37:00Z</dcterms:modified>
  <cp:category/>
</cp:coreProperties>
</file>